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2009年中国汽车活塞行业研究报告 2009-5-5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2009年中国汽车活塞行业研究报告 2009-5-5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2009年中国汽车活塞行业研究报告 2009-5-5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https://www.icandata.com/view/119956.html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https://www.icandata.com/view/119956.html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2009年中国汽车活塞行业研究报告 2009-5-5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119956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